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2E97D9">
      <w:pPr>
        <w:pStyle w:val="3"/>
        <w:rPr>
          <w:rFonts w:hint="eastAsia"/>
          <w:sz w:val="32"/>
          <w:szCs w:val="28"/>
        </w:rPr>
      </w:pPr>
      <w:r>
        <w:rPr>
          <w:rFonts w:hint="eastAsia"/>
          <w:sz w:val="32"/>
          <w:szCs w:val="28"/>
        </w:rPr>
        <w:t>第</w:t>
      </w:r>
      <w:r>
        <w:rPr>
          <w:rFonts w:hint="eastAsia"/>
          <w:sz w:val="32"/>
          <w:szCs w:val="28"/>
          <w:lang w:val="en-US" w:eastAsia="zh-CN"/>
        </w:rPr>
        <w:t>八</w:t>
      </w:r>
      <w:r>
        <w:rPr>
          <w:rFonts w:hint="eastAsia"/>
          <w:sz w:val="32"/>
          <w:szCs w:val="28"/>
        </w:rPr>
        <w:t>组 荣宁宁</w:t>
      </w:r>
    </w:p>
    <w:p w14:paraId="18CBEAD6">
      <w:pPr>
        <w:ind w:firstLine="480"/>
        <w:rPr>
          <w:rFonts w:hint="eastAsia"/>
        </w:rPr>
      </w:pPr>
      <w:r>
        <w:rPr>
          <w:rFonts w:hint="eastAsia"/>
        </w:rPr>
        <w:t>非常有幸能够参加此次全国总工会在清华大学举办的优秀班组长培训班，这段充实而宝贵的学习经历令我受益匪浅。通过系统性的课程学习和深入的交流研讨，我对新时代背景下班组长的角色定位、职责使命及能力要求有了更深刻的认识和理解。</w:t>
      </w:r>
    </w:p>
    <w:p w14:paraId="0DA064CC">
      <w:pPr>
        <w:ind w:firstLine="480"/>
        <w:rPr>
          <w:rFonts w:hint="eastAsia"/>
        </w:rPr>
      </w:pPr>
      <w:r>
        <w:rPr>
          <w:rFonts w:hint="eastAsia"/>
        </w:rPr>
        <w:t>此次培训内容翔实、立意高远。老师们不仅传授了先进的班组管理理论、精益生产方法、团队建设技巧及沟通协调艺术，更引导我们思考如何在各自工作岗位中如何发挥基层骨干的带头作用。清华大学严谨的学风与深厚的文化底蕴，更是深深地感染和激励着我。我深刻认识到，作为一线管理的“兵头将尾”，班组长不仅是工作任务的直接执行者和组织者，更是凝聚团队力量、传承工匠精神、推动创新创效的关键节点。我们必须具备更强的全局观念、更科学的管理方法和更高水平的人文关怀能力。</w:t>
      </w:r>
    </w:p>
    <w:p w14:paraId="0CC1BB2F">
      <w:pPr>
        <w:ind w:firstLine="480"/>
        <w:rPr>
          <w:rFonts w:hint="eastAsia"/>
        </w:rPr>
      </w:pPr>
      <w:r>
        <w:rPr>
          <w:rFonts w:hint="eastAsia"/>
        </w:rPr>
        <w:t>学习中，我尤其对团队建设、人工智能和创新思维培育等模块感触颇深。90岁的金涌院士的授课更让我触动颇深。案例分析、情景模拟等互动教学方式，让我在理论与实践的结合中找到了自身工作的差距与改进方向。与来自全国各行业的优秀班组长们的交流研讨，拓宽了我的视野，学到了许多行之有效的实践经验。</w:t>
      </w:r>
    </w:p>
    <w:p w14:paraId="25B5FB5E">
      <w:pPr>
        <w:ind w:firstLine="480"/>
        <w:rPr>
          <w:rFonts w:hint="eastAsia"/>
        </w:rPr>
      </w:pPr>
      <w:r>
        <w:rPr>
          <w:rFonts w:hint="eastAsia"/>
        </w:rPr>
        <w:t>展望未来，我将把此次在清华园汲取的知识与能量带回工作岗位，做到学以致用。一是要转变观念，从“事务型”向“管理型”、“教练型”角色深化，更好地激发团队成员的潜能与积极性；二是要学用相长，积极应用所学的新方法、新技术，持续提升团队管理的精细化、标准化水平；三是要勇于担当，在提质增效、专业技术革新等方面发挥更大作用，努力将团队打造成为富有战斗力和创新活力的坚强集体。</w:t>
      </w:r>
    </w:p>
    <w:p w14:paraId="470E4201">
      <w:r>
        <w:rPr>
          <w:rFonts w:hint="eastAsia"/>
        </w:rPr>
        <w:t>衷心感谢全国总工会和清华大学提供的宝贵学习平台，我将以此为新的起点，砥砺前行，为单位的高质量发展和队伍整体素质的提升贡献自己全部的力量。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DB5EFB"/>
    <w:rsid w:val="15DB5E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2026-01-08T05:49:00Z</dcterms:created>
  <dc:creator>丹丹蛋蛋</dc:creator>
  <cp:lastModifiedBy>丹丹蛋蛋</cp:lastModifiedBy>
  <dcterms:modified xsi:type="dcterms:W3CDTF">2026-01-08T05:49:12Z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833FD0B794324E128649F6160822ADE6_11</vt:lpwstr>
  </property>
  <property fmtid="{D5CDD505-2E9C-101B-9397-08002B2CF9AE}" pid="4" name="KSOTemplateDocerSaveRecord">
    <vt:lpwstr>eyJoZGlkIjoiMTNjODgzYTRhY2IyMTQ4YzVmNjgzNzU2ODdlYWQ0MTYiLCJ1c2VySWQiOiIyNjk4Mjg3MjEifQ==</vt:lpwstr>
  </property>
</Properties>
</file>