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816A99">
      <w:pPr>
        <w:widowControl/>
        <w:spacing w:line="240" w:lineRule="auto"/>
        <w:ind w:firstLine="3373" w:firstLineChars="1200"/>
        <w:jc w:val="left"/>
        <w:rPr>
          <w:rFonts w:hint="eastAsia"/>
          <w:b/>
          <w:bCs/>
          <w:sz w:val="28"/>
          <w:szCs w:val="24"/>
        </w:rPr>
      </w:pPr>
      <w:r>
        <w:rPr>
          <w:rFonts w:hint="eastAsia"/>
          <w:b/>
          <w:bCs/>
          <w:sz w:val="28"/>
          <w:szCs w:val="24"/>
        </w:rPr>
        <w:t>第</w:t>
      </w:r>
      <w:r>
        <w:rPr>
          <w:rFonts w:hint="eastAsia"/>
          <w:b/>
          <w:bCs/>
          <w:sz w:val="28"/>
          <w:szCs w:val="24"/>
          <w:lang w:val="en-US" w:eastAsia="zh-CN"/>
        </w:rPr>
        <w:t>六</w:t>
      </w:r>
      <w:r>
        <w:rPr>
          <w:rFonts w:hint="eastAsia"/>
          <w:b/>
          <w:bCs/>
          <w:sz w:val="28"/>
          <w:szCs w:val="24"/>
        </w:rPr>
        <w:t>组 王泽宇</w:t>
      </w:r>
    </w:p>
    <w:p w14:paraId="4254AB17">
      <w:pPr>
        <w:ind w:firstLine="480"/>
        <w:rPr>
          <w:rFonts w:hint="eastAsia"/>
        </w:rPr>
      </w:pPr>
      <w:r>
        <w:rPr>
          <w:rFonts w:hint="eastAsia"/>
        </w:rPr>
        <w:t>2025年11月中旬，通过全国总工会、机械冶金建材行业协会的组织，我作为全国班组长代表之一，有幸参与清华大学"全国优秀班组长培训项目"。作为一名安全巡检班组长，我带着两个核心问题踏入清华园：如何将清华的前沿理念转化为巡检工作的安全壁垒？如何借助这一高端平台实现能力跃升？五天的培训如同一场思想与技术的深度淬火，从三个精神的感召到人工智能的冲击，再到岗位实践的反思，我深刻体会到：优秀班组长应是思想引领者、技术应用者与团队守护者的统一。现将学习感悟总结如下：</w:t>
      </w:r>
    </w:p>
    <w:p w14:paraId="095AA2A2">
      <w:pPr>
        <w:ind w:firstLine="480"/>
        <w:rPr>
          <w:rFonts w:hint="eastAsia"/>
        </w:rPr>
      </w:pPr>
      <w:r>
        <w:rPr>
          <w:rFonts w:hint="eastAsia"/>
        </w:rPr>
        <w:t>一、思想引领：清华精神重塑班组管理价值观</w:t>
      </w:r>
    </w:p>
    <w:p w14:paraId="0AC7FA06">
      <w:pPr>
        <w:ind w:firstLine="480"/>
        <w:rPr>
          <w:rFonts w:hint="eastAsia"/>
        </w:rPr>
      </w:pPr>
      <w:r>
        <w:rPr>
          <w:rFonts w:hint="eastAsia"/>
        </w:rPr>
        <w:t>开班第一课，高凤林主席以"思想引领、知识带动、文化熏陶提升班组建设新高度"点明班组长的新使命。他分享的航天班组故事让我意识到，安全巡检工作不应止于"查隐患、填记录"，而需升维至价值引领。高主席强调班组建设要找到自己班组的"魂"，这对我们安全巡检工作具有重要指导意义：安全巡检不仅是重复性劳动，更需要以"工匠精神"钻研安全原理、预判风险链条。结合国家安全生产要求，将把安全管理、风险预防的关口前移，从单一问题整改延伸至安全流程改善。</w:t>
      </w:r>
    </w:p>
    <w:p w14:paraId="11D45D8C">
      <w:pPr>
        <w:ind w:firstLine="480"/>
        <w:rPr>
          <w:rFonts w:hint="eastAsia"/>
        </w:rPr>
      </w:pPr>
      <w:r>
        <w:rPr>
          <w:rFonts w:hint="eastAsia"/>
        </w:rPr>
        <w:t>林毅教授对"二十届四中全会与产改发展趋势"的解读，让我更加认识到班组作为国家产业升级基石的使命。未来，我将以"新质生产力"为方向，推动巡检工作从保障生产安全，转向助力绿色化、智能化转型，真正将清华"三位一体"教育理念中的价值塑造融入班组建设。</w:t>
      </w:r>
    </w:p>
    <w:p w14:paraId="144ADB21">
      <w:pPr>
        <w:ind w:firstLine="480"/>
        <w:rPr>
          <w:rFonts w:hint="eastAsia"/>
        </w:rPr>
      </w:pPr>
      <w:r>
        <w:rPr>
          <w:rFonts w:hint="eastAsia"/>
        </w:rPr>
        <w:t>二、创新技术：数字孪生与AI重构安全巡检模式</w:t>
      </w:r>
    </w:p>
    <w:p w14:paraId="2DAD185A">
      <w:pPr>
        <w:ind w:firstLine="480"/>
        <w:rPr>
          <w:rFonts w:hint="eastAsia"/>
        </w:rPr>
      </w:pPr>
      <w:r>
        <w:rPr>
          <w:rFonts w:hint="eastAsia"/>
        </w:rPr>
        <w:t>本次培训中，数字孪生与人工智能两门课程给我带来极大冲击：数字孪生方面：朱峰教授的《数字孪生与智能制造》课程，让我看到技术赋能巡检的颠覆性可能。以往，巡检依赖纸质清单与经验判断，难以动态感知设备内在状态。学习后我认识到，数字孪生技术可以实现隐患发现在事故发生前，这种模式不仅降低风险，更将安全管理员从"数据记录员"提升为"数据分析师"，真正做到预防为主。</w:t>
      </w:r>
    </w:p>
    <w:p w14:paraId="562644EA">
      <w:pPr>
        <w:ind w:firstLine="480"/>
        <w:rPr>
          <w:rFonts w:hint="eastAsia"/>
        </w:rPr>
      </w:pPr>
      <w:r>
        <w:rPr>
          <w:rFonts w:hint="eastAsia"/>
        </w:rPr>
        <w:t>人工智能赋能安全巡检则是从传统经验依赖到智能预警的跨越，邓志东教授的《人工智能发展现状与未来趋势》课程，深刻揭示了传统安全巡检模式的局限性及AI技术的变革潜力。当前我所在班组采用的巡检方式高度依赖人工经验，存在三大痛点：一是判断标准不一，不同人员对各类隐性风险的评估易受主观因素影响；二是响应滞后，传统方式多在隐患发展为事故后才发现；三是数据碎片化，纸质记录形成信息孤岛。而AI技术正从根本上升级这一模式：通过部署智能监测设备，可实现7×24小时不间断监控，基于算法模型精准识别早期隐患及人员违章。同时，AI能整合多源数据构建预测性维护模型，实现从"事后处置"到"事前预警"的转变。此外，AI系统可将专家经验转化为可复用算法，解决老师傅退休导致的"经验断层"问题。这一转型可以让安全管理从"经验驱动"迈向"数据驱动"新范式。</w:t>
      </w:r>
    </w:p>
    <w:p w14:paraId="0C39A5E9">
      <w:pPr>
        <w:ind w:firstLine="480"/>
        <w:rPr>
          <w:rFonts w:hint="eastAsia"/>
        </w:rPr>
      </w:pPr>
      <w:r>
        <w:rPr>
          <w:rFonts w:hint="eastAsia"/>
        </w:rPr>
        <w:t>三、岗位践行：将清华智慧融入安全日常</w:t>
      </w:r>
    </w:p>
    <w:p w14:paraId="04D3760C">
      <w:pPr>
        <w:ind w:firstLine="480"/>
        <w:rPr>
          <w:rFonts w:hint="eastAsia"/>
        </w:rPr>
      </w:pPr>
      <w:r>
        <w:rPr>
          <w:rFonts w:hint="eastAsia"/>
        </w:rPr>
        <w:t>张牧寒老师的《结构化研讨》课程提供了方法论利器。我们小组以"如何让新进班组长在三个月内成长为优秀班组长"为题，运用结构化工具深入剖析内部优势与不足，挖掘外部资源与挑战，制定针对性对策。这种科学方法对解决实际问题极具帮助，我将把这一工具带回班组，结合现状提升管理水平。</w:t>
      </w:r>
    </w:p>
    <w:p w14:paraId="173BEDEB">
      <w:pPr>
        <w:ind w:firstLine="480"/>
      </w:pPr>
      <w:r>
        <w:rPr>
          <w:rFonts w:hint="eastAsia"/>
        </w:rPr>
        <w:t>清华之旅让我深刻感悟：班组长既要有"厚德载物"的格局，又需"行胜于言"的实干。未来，我将以数字孪生与AI技术升级巡检模式，以结构化工具优化管理流程，更以全国总工会倡导的"追求卓越"的工匠精神，筑牢企业安全生产的第一道防线。正如清华致学员信所言："聚沙成塔，终见苍穹"，我将带领班组在平凡岗位上践行"自强不息"的担当，为中国制造业的安全升级贡献微光。</w:t>
      </w:r>
    </w:p>
    <w:p w14:paraId="24653513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1E365A"/>
    <w:rsid w:val="5F1E3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2026-01-08T05:42:00Z</dcterms:created>
  <dc:creator>丹丹蛋蛋</dc:creator>
  <cp:lastModifiedBy>丹丹蛋蛋</cp:lastModifiedBy>
  <dcterms:modified xsi:type="dcterms:W3CDTF">2026-01-08T05:43:01Z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3B6A92D14D784FC6ABAE972F2A72E474_11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