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9C0AFC">
      <w:pPr>
        <w:ind w:firstLine="2891" w:firstLineChars="900"/>
        <w:jc w:val="both"/>
        <w:rPr>
          <w:b/>
          <w:bCs/>
          <w:sz w:val="32"/>
          <w:szCs w:val="28"/>
        </w:rPr>
      </w:pPr>
      <w:r>
        <w:rPr>
          <w:rFonts w:hint="eastAsia"/>
          <w:b/>
          <w:bCs/>
          <w:sz w:val="32"/>
          <w:szCs w:val="28"/>
        </w:rPr>
        <w:t>第</w:t>
      </w:r>
      <w:r>
        <w:rPr>
          <w:rFonts w:hint="eastAsia"/>
          <w:b/>
          <w:bCs/>
          <w:sz w:val="32"/>
          <w:szCs w:val="28"/>
          <w:lang w:val="en-US" w:eastAsia="zh-CN"/>
        </w:rPr>
        <w:t>五</w:t>
      </w:r>
      <w:r>
        <w:rPr>
          <w:rFonts w:hint="eastAsia"/>
          <w:b/>
          <w:bCs/>
          <w:sz w:val="32"/>
          <w:szCs w:val="28"/>
        </w:rPr>
        <w:t>组 孙</w:t>
      </w:r>
      <w:r>
        <w:rPr>
          <w:rFonts w:hint="eastAsia"/>
          <w:b/>
          <w:bCs/>
          <w:sz w:val="32"/>
          <w:szCs w:val="28"/>
          <w:lang w:val="en-US" w:eastAsia="zh-CN"/>
        </w:rPr>
        <w:t xml:space="preserve"> </w:t>
      </w:r>
      <w:r>
        <w:rPr>
          <w:rFonts w:hint="eastAsia"/>
          <w:b/>
          <w:bCs/>
          <w:sz w:val="32"/>
          <w:szCs w:val="28"/>
        </w:rPr>
        <w:t>娜</w:t>
      </w:r>
    </w:p>
    <w:p w14:paraId="7A81A632">
      <w:pPr>
        <w:ind w:firstLine="3373" w:firstLineChars="1400"/>
        <w:jc w:val="both"/>
        <w:rPr>
          <w:rFonts w:hint="eastAsia"/>
          <w:b/>
          <w:bCs/>
        </w:rPr>
      </w:pPr>
      <w:r>
        <w:rPr>
          <w:rFonts w:hint="eastAsia"/>
          <w:b/>
          <w:bCs/>
        </w:rPr>
        <w:t>感恩与成长</w:t>
      </w:r>
    </w:p>
    <w:p w14:paraId="29252784">
      <w:pPr>
        <w:ind w:firstLine="480"/>
        <w:rPr>
          <w:rFonts w:hint="eastAsia"/>
        </w:rPr>
      </w:pPr>
      <w:r>
        <w:rPr>
          <w:rFonts w:hint="eastAsia"/>
        </w:rPr>
        <w:t>初冬的清华园，金叶铺地，虽寒意渐浓，却处处洋溢着求知的热情。怀着对知识的渴望与对成长的期待，我走进这座百年学府，参加了全国总工会举办、清华大学承办的全国优秀班组长培训。这段珍贵的学习经历犹如一座高能"充电站"，让我在思想的碰撞中汲取智慧，在前沿的探索中拓宽视野。作为潍柴动力的一名基层管理者，我深切感受到这次学习不仅是个人的成长契机，更是推动班组建设的重要机遇。现将培训收获与工作思考汇报如下：</w:t>
      </w:r>
    </w:p>
    <w:p w14:paraId="1F9F2AC7">
      <w:pPr>
        <w:ind w:firstLine="480"/>
        <w:rPr>
          <w:rFonts w:hint="eastAsia"/>
        </w:rPr>
      </w:pPr>
      <w:r>
        <w:rPr>
          <w:rFonts w:hint="eastAsia"/>
        </w:rPr>
        <w:t>一、思想充电：校准班组前进的航向</w:t>
      </w:r>
    </w:p>
    <w:p w14:paraId="42D2FABD">
      <w:pPr>
        <w:ind w:firstLine="480"/>
        <w:rPr>
          <w:rFonts w:hint="eastAsia"/>
        </w:rPr>
      </w:pPr>
      <w:r>
        <w:rPr>
          <w:rFonts w:hint="eastAsia"/>
        </w:rPr>
        <w:t>“思想引领”课程为我进行了一次深刻的精神赋能。我认识到，在制造业转型升级的时代洪流中，班组作为企业战略落地的“最后一公里”，必须方向明确、信念坚定。我将把这份使命感带回潍柴，通过主题研讨、案例分享等形式，将国家“制造强国”战略、潍柴发展蓝图与班组日常任务紧密结合，筑牢班组团结奋斗的思想根基，确保整个团队在正确的航道上聚力前行。</w:t>
      </w:r>
    </w:p>
    <w:p w14:paraId="0970D6CC">
      <w:pPr>
        <w:ind w:firstLine="480"/>
        <w:rPr>
          <w:rFonts w:hint="eastAsia"/>
        </w:rPr>
      </w:pPr>
      <w:r>
        <w:rPr>
          <w:rFonts w:hint="eastAsia"/>
        </w:rPr>
        <w:t>二、方法充电：升级班组管理的“工具箱”</w:t>
      </w:r>
    </w:p>
    <w:p w14:paraId="4DF73F7C">
      <w:pPr>
        <w:ind w:firstLine="480"/>
        <w:rPr>
          <w:rFonts w:hint="eastAsia"/>
        </w:rPr>
      </w:pPr>
      <w:r>
        <w:rPr>
          <w:rFonts w:hint="eastAsia"/>
        </w:rPr>
        <w:t xml:space="preserve"> </w:t>
      </w:r>
      <w:r>
        <w:rPr>
          <w:rFonts w:hint="eastAsia"/>
          <w:lang w:val="en-US" w:eastAsia="zh-CN"/>
        </w:rPr>
        <w:t xml:space="preserve">  </w:t>
      </w:r>
      <w:r>
        <w:rPr>
          <w:rFonts w:hint="eastAsia"/>
        </w:rPr>
        <w:t>“结构化研讨”与“团队建设与高效管理沟通”课程为我提供了科学的管理工具。反思以往工作，班组管理有时过于依赖传统经验，在问题分析、决策效率和团队协同方面仍有提升空间。通过学习，我掌握了系统分析问题、引导团队智慧的方法，理解了高效沟通的技巧与艺术。回到岗位后，我将立即着手优化班前会流程，引入结构化的问题分析与解决机制，并营造开放、互信的沟通氛围，切实将学习成果转化为提升团队执行力与战斗力的“新工具”。</w:t>
      </w:r>
    </w:p>
    <w:p w14:paraId="66E63DD0">
      <w:pPr>
        <w:ind w:firstLine="480"/>
        <w:rPr>
          <w:rFonts w:hint="eastAsia"/>
        </w:rPr>
      </w:pPr>
      <w:r>
        <w:rPr>
          <w:rFonts w:hint="eastAsia"/>
        </w:rPr>
        <w:t>三、创新充电：激活班组发展的“动力源”</w:t>
      </w:r>
    </w:p>
    <w:p w14:paraId="23AF2C6A">
      <w:pPr>
        <w:ind w:firstLine="480"/>
        <w:rPr>
          <w:rFonts w:hint="eastAsia"/>
        </w:rPr>
      </w:pPr>
      <w:r>
        <w:rPr>
          <w:rFonts w:hint="eastAsia"/>
        </w:rPr>
        <w:t>本次培训紧扣创新前沿，“人工智能发展与未来”、“数字孪生与智能制造”、“面向十五五培育壮大新兴产业与未来产业”等课程，让我深刻认识到科技创新正深刻重塑制造业格局。“从诺贝尔奖谈创新思维的养成”则启发我，创新源于日常的积累与突破性的思维。作为潍柴的基层管理者，我必须带领团队主动求变,我将致力于：</w:t>
      </w:r>
    </w:p>
    <w:p w14:paraId="7A48DC67">
      <w:pPr>
        <w:ind w:firstLine="480"/>
        <w:rPr>
          <w:rFonts w:hint="eastAsia"/>
        </w:rPr>
      </w:pPr>
      <w:r>
        <w:rPr>
          <w:rFonts w:hint="eastAsia"/>
        </w:rPr>
        <w:t>培育创新文化：鼓励成员立足岗位进行“微创新”，通过“五小”活动（小发明、小革新、小改造、小设计、小建议）等形式，激发全员创新热情。</w:t>
      </w:r>
    </w:p>
    <w:p w14:paraId="4FF19282">
      <w:pPr>
        <w:ind w:firstLine="480"/>
        <w:rPr>
          <w:rFonts w:hint="eastAsia"/>
        </w:rPr>
      </w:pPr>
      <w:r>
        <w:rPr>
          <w:rFonts w:hint="eastAsia"/>
        </w:rPr>
        <w:t>关注技术应用：密切跟踪“数字孪生”、人工智能等新技术在制造业的应用，特别是在参观清华智能实验室后，我更加坚定了推动班组学习、适应乃至应用智能化技术的决心。我们将积极探索这些技术在设备预测性维护、工艺参数优化、质量控制等方面的应用潜力。</w:t>
      </w:r>
    </w:p>
    <w:p w14:paraId="0B269208">
      <w:pPr>
        <w:ind w:firstLine="480"/>
        <w:rPr>
          <w:rFonts w:hint="eastAsia"/>
        </w:rPr>
      </w:pPr>
      <w:r>
        <w:rPr>
          <w:rFonts w:hint="eastAsia"/>
        </w:rPr>
        <w:t>对标未来产业：结合“十五五”规划方向，引导班组围绕公司战略，在新能源、智能化等新兴领域，提前进行知识储备和技能练兵，为潍柴培育新质生产力贡献基层力量。</w:t>
      </w:r>
    </w:p>
    <w:p w14:paraId="5D22EE96">
      <w:pPr>
        <w:ind w:firstLine="480"/>
        <w:rPr>
          <w:rFonts w:hint="eastAsia"/>
        </w:rPr>
      </w:pPr>
      <w:r>
        <w:rPr>
          <w:rFonts w:hint="eastAsia"/>
        </w:rPr>
        <w:t>四、文化充电：铸就班组卓越的“精气神”</w:t>
      </w:r>
    </w:p>
    <w:p w14:paraId="03F32475">
      <w:pPr>
        <w:ind w:firstLine="480"/>
        <w:rPr>
          <w:rFonts w:hint="eastAsia"/>
        </w:rPr>
      </w:pPr>
      <w:r>
        <w:rPr>
          <w:rFonts w:hint="eastAsia"/>
        </w:rPr>
        <w:t>清华大学的校史传承与艺术熏陶，让我深刻感受到“自强不息、厚德载物”的精神力量。这种追求卓越、严谨务实的精神，与潍柴“永争第一”的文化内核高度契合。我认识到，一个卓越的班组不仅要有过硬的技术和管理，更要有深厚的文化底蕴。我将致力于在班组内培育精益求精的工匠精神、互助共赢的团队文化和持续学习的学习氛围，通过树立标杆、分享故事等方式，让优秀的品格成为班组每一位成员的行为自觉，打造有灵魂、有战斗力的卓越团队。</w:t>
      </w:r>
    </w:p>
    <w:p w14:paraId="458F624B">
      <w:pPr>
        <w:ind w:firstLine="480"/>
        <w:rPr>
          <w:rFonts w:hint="eastAsia"/>
        </w:rPr>
      </w:pPr>
      <w:r>
        <w:rPr>
          <w:rFonts w:hint="eastAsia"/>
        </w:rPr>
        <w:t>五、行动规划：释放满载而归的“新动能”</w:t>
      </w:r>
    </w:p>
    <w:p w14:paraId="6B156090">
      <w:pPr>
        <w:ind w:firstLine="480"/>
        <w:rPr>
          <w:rFonts w:hint="eastAsia"/>
        </w:rPr>
      </w:pPr>
      <w:r>
        <w:rPr>
          <w:rFonts w:hint="eastAsia"/>
        </w:rPr>
        <w:t>为将“充电”获得的能量彻底释放，我制定以下行动计划：</w:t>
      </w:r>
    </w:p>
    <w:p w14:paraId="2054AC10">
      <w:pPr>
        <w:ind w:firstLine="480"/>
        <w:rPr>
          <w:rFonts w:hint="eastAsia"/>
        </w:rPr>
      </w:pPr>
      <w:r>
        <w:rPr>
          <w:rFonts w:hint="eastAsia"/>
        </w:rPr>
        <w:t>1.实施知识转化工程：建立“1+X知识分享机制”，以我为核心辐射全员，通过定期专题研讨会、案例复盘会等形式，系统传授前沿管理理念与工具，打造学习型班组组织架构。</w:t>
      </w:r>
    </w:p>
    <w:p w14:paraId="5E996E04">
      <w:pPr>
        <w:ind w:firstLine="480"/>
        <w:rPr>
          <w:rFonts w:hint="eastAsia"/>
        </w:rPr>
      </w:pPr>
      <w:r>
        <w:rPr>
          <w:rFonts w:hint="eastAsia"/>
        </w:rPr>
        <w:t>2.构建精益管理体系：全面导入结构化问题解决方法，建立“问题发现-分析-解决-评估”的闭环管理机制。同时完善员工成长档案，实施差异化培养方案，实现人才梯队建设的科学化、系统化。</w:t>
      </w:r>
    </w:p>
    <w:p w14:paraId="2B135A83">
      <w:pPr>
        <w:ind w:firstLine="480"/>
        <w:rPr>
          <w:rFonts w:hint="eastAsia"/>
        </w:rPr>
      </w:pPr>
      <w:r>
        <w:rPr>
          <w:rFonts w:hint="eastAsia"/>
        </w:rPr>
        <w:t>3.打造创新实践平台：设立班组“创新改善提案”机制，对优秀建议快速响应并给予激励。主动寻求与技术部门合作，尝试引入数字化工具辅助生产管理。</w:t>
      </w:r>
    </w:p>
    <w:p w14:paraId="13BDFE69">
      <w:pPr>
        <w:ind w:firstLine="480"/>
        <w:rPr>
          <w:rFonts w:hint="eastAsia"/>
        </w:rPr>
      </w:pPr>
      <w:r>
        <w:rPr>
          <w:rFonts w:hint="eastAsia"/>
        </w:rPr>
        <w:t>4.推进文化赋能计划：系统规划班组文化建设路径，通过设立“工匠讲堂”、开展“技能擂台赛”、评选“创新之星”等系列活动，塑造具有辨识度的班组文化品牌，让卓越成为习惯，让创新成为自觉。</w:t>
      </w:r>
    </w:p>
    <w:p w14:paraId="5CED68BC">
      <w:pPr>
        <w:ind w:firstLine="480"/>
        <w:rPr>
          <w:rFonts w:hint="eastAsia"/>
        </w:rPr>
      </w:pPr>
      <w:r>
        <w:rPr>
          <w:rFonts w:hint="eastAsia"/>
        </w:rPr>
        <w:t>5.建设数字化班组：借鉴清华智能实验室经验，推动班组管理数字化升级，逐步引入生产数据可视化、设备互联互通等数字化工具，打造实时感知、快速响应的智慧型班组。</w:t>
      </w:r>
    </w:p>
    <w:p w14:paraId="4DF60CC8">
      <w:pPr>
        <w:ind w:firstLine="480"/>
        <w:rPr>
          <w:rFonts w:hint="eastAsia"/>
        </w:rPr>
      </w:pPr>
      <w:r>
        <w:rPr>
          <w:rFonts w:hint="eastAsia"/>
        </w:rPr>
        <w:t>这份行动计划既是路线图，也是责任状。我将以“钉钉子”精神扎实推进各项工作，确保清华所学所获所悟在潍柴的土壤中生根发芽、开花结果。</w:t>
      </w:r>
    </w:p>
    <w:p w14:paraId="55F23F39">
      <w:r>
        <w:rPr>
          <w:rFonts w:hint="eastAsia"/>
        </w:rPr>
        <w:t>最后再次衷心感谢全国总工会与清华大学提供的宝贵学习机会，以及潍柴动力的培养与信任。此次“充电”之旅结束，正是班组“续航”新征程的开始。我将把满载的“清华能量”转化为推动班组建设的强大动力，为潍柴动力在世界舞台再创辉煌，贡献全部的基层力量！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F964A9"/>
    <w:rsid w:val="42F964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2026-01-08T05:39:00Z</dcterms:created>
  <dc:creator>丹丹蛋蛋</dc:creator>
  <cp:lastModifiedBy>丹丹蛋蛋</cp:lastModifiedBy>
  <dcterms:modified xsi:type="dcterms:W3CDTF">2026-01-08T05:39:58Z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CB931E387BA04A66A837B00955EA95FD_11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