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CFB52">
      <w:pPr>
        <w:widowControl/>
        <w:spacing w:line="240" w:lineRule="auto"/>
        <w:ind w:firstLine="2891" w:firstLineChars="900"/>
        <w:jc w:val="left"/>
        <w:rPr>
          <w:b/>
          <w:bCs/>
          <w:sz w:val="32"/>
          <w:szCs w:val="28"/>
        </w:rPr>
      </w:pPr>
      <w:bookmarkStart w:id="0" w:name="_Toc184589839"/>
      <w:bookmarkStart w:id="1" w:name="_Toc184595235"/>
      <w:bookmarkStart w:id="2" w:name="_Toc1436181833"/>
      <w:r>
        <w:rPr>
          <w:rFonts w:hint="eastAsia"/>
          <w:b/>
          <w:bCs/>
          <w:sz w:val="32"/>
          <w:szCs w:val="28"/>
        </w:rPr>
        <w:t xml:space="preserve">第四组 </w:t>
      </w:r>
      <w:bookmarkEnd w:id="0"/>
      <w:bookmarkEnd w:id="1"/>
      <w:r>
        <w:rPr>
          <w:rFonts w:hint="eastAsia"/>
          <w:b/>
          <w:bCs/>
          <w:sz w:val="32"/>
          <w:szCs w:val="28"/>
        </w:rPr>
        <w:t>周听全</w:t>
      </w:r>
      <w:bookmarkEnd w:id="2"/>
    </w:p>
    <w:p w14:paraId="3985ED0B">
      <w:pPr>
        <w:ind w:firstLine="480"/>
        <w:rPr>
          <w:rFonts w:hint="eastAsia"/>
        </w:rPr>
      </w:pPr>
      <w:r>
        <w:rPr>
          <w:rFonts w:hint="eastAsia"/>
        </w:rPr>
        <w:t>首先，衷心感谢组织给予这次宝贵的学习机会，让我们能够踏入顶尖学府，聆听名师教诲，与全国各行业优秀班组长交流工作经验，感受清华“自强不息、厚德载物”、“国之大者”的担当和时代变革的浓厚氛围。同时，也要感谢清华大学的精心组织和各位老师的辛勤授课，金涌院士的精神垂范我辈。</w:t>
      </w:r>
    </w:p>
    <w:p w14:paraId="214234FB">
      <w:pPr>
        <w:ind w:firstLine="480"/>
        <w:rPr>
          <w:rFonts w:hint="eastAsia"/>
        </w:rPr>
      </w:pPr>
      <w:r>
        <w:rPr>
          <w:rFonts w:hint="eastAsia"/>
        </w:rPr>
        <w:t>本次培训内容丰富、针对性强、深度和广度高，授课方式新颖、课程安排层次感强。涵盖了班组建设新高度、结构化问题研讨、科技创新方法和思维、人工智能发展和智能制造、心理关怀与激励、二十届四中全会精神和新兴产业、未来产业布局等多个前沿且实用的模块，感受了百年清华的厚重文化和大师作品。通过短短几天的集中学习，我深感视野得到开阔、理念得到更新、能力得到提升，去伪存真，改换了脑子。具体而言，主要收获可总结为以下几点：</w:t>
      </w:r>
    </w:p>
    <w:p w14:paraId="4815CDA6">
      <w:pPr>
        <w:ind w:firstLine="480"/>
        <w:rPr>
          <w:rFonts w:hint="eastAsia"/>
        </w:rPr>
      </w:pPr>
      <w:r>
        <w:rPr>
          <w:rFonts w:hint="eastAsia"/>
        </w:rPr>
        <w:t>一、 开阔了视野，更新了管理理念。</w:t>
      </w:r>
    </w:p>
    <w:p w14:paraId="4D88D441">
      <w:pPr>
        <w:ind w:firstLine="480"/>
        <w:rPr>
          <w:rFonts w:hint="eastAsia"/>
        </w:rPr>
      </w:pPr>
      <w:r>
        <w:rPr>
          <w:rFonts w:hint="eastAsia"/>
        </w:rPr>
        <w:t>走进清华园，“自强不息，厚德载物”的校训精神深深感染了我。教授们的授课高屋建瓴，不仅讲解了具体的管理工具和方法，更引导我们站在国家产业发展、企业战略转型的高度审视班组工作的定位与价值，机具启发性。我认识到，在新工业革命和数字经济浪潮下，班组长已不仅仅是传统的“兵头将尾”，更是基层创新的推动者、数字化转型的实践者、团队能量的激发者。必须摒弃固步自封的思维，主动学习新知识、拥抱新技术，将先进的管理理念融入日常工作中。</w:t>
      </w:r>
    </w:p>
    <w:p w14:paraId="14D64A2C">
      <w:pPr>
        <w:ind w:firstLine="480"/>
        <w:rPr>
          <w:rFonts w:hint="eastAsia"/>
        </w:rPr>
      </w:pPr>
      <w:r>
        <w:rPr>
          <w:rFonts w:hint="eastAsia"/>
        </w:rPr>
        <w:t>二、 系统学习了现代管理知识与工具。</w:t>
      </w:r>
    </w:p>
    <w:p w14:paraId="5B28D054">
      <w:pPr>
        <w:ind w:firstLine="480"/>
        <w:rPr>
          <w:rFonts w:hint="eastAsia"/>
        </w:rPr>
      </w:pPr>
      <w:r>
        <w:rPr>
          <w:rFonts w:hint="eastAsia"/>
        </w:rPr>
        <w:t>培训课程体系科学，富有启发性。我们系统学习了：</w:t>
      </w:r>
    </w:p>
    <w:p w14:paraId="33BD07B8">
      <w:pPr>
        <w:ind w:firstLine="480"/>
        <w:rPr>
          <w:rFonts w:hint="eastAsia"/>
        </w:rPr>
      </w:pPr>
      <w:r>
        <w:rPr>
          <w:rFonts w:hint="eastAsia"/>
        </w:rPr>
        <w:t>精益管理思想：对班组平台多维度标准化建设、小创新到颠覆性创新过程、价值创造有了更深理解，掌握了更多现场改革和效率效能提升的实践工具。</w:t>
      </w:r>
    </w:p>
    <w:p w14:paraId="11388E7E">
      <w:pPr>
        <w:ind w:firstLine="480"/>
        <w:rPr>
          <w:rFonts w:hint="eastAsia"/>
        </w:rPr>
      </w:pPr>
      <w:r>
        <w:rPr>
          <w:rFonts w:hint="eastAsia"/>
        </w:rPr>
        <w:t>团队领导力：认识到领导力不等于简单命令，更多的是指导、培养、引领、激励、赋能，通过团队文化建设，筑牢引人、用人、育人、留人的绩效机制，以整体绩效提升导向团队干事积极性和价值感。学习了如何根据员工特点进行差异化领导，充分引导员工发挥长处，规避短板，建立归属感，提升团队凝聚力和战斗力。</w:t>
      </w:r>
    </w:p>
    <w:p w14:paraId="78A70F2E">
      <w:pPr>
        <w:ind w:firstLine="480"/>
        <w:rPr>
          <w:rFonts w:hint="eastAsia"/>
        </w:rPr>
      </w:pPr>
      <w:r>
        <w:rPr>
          <w:rFonts w:hint="eastAsia"/>
        </w:rPr>
        <w:t>高效沟通技巧：从心里沟通、情绪安抚角度掌握了更有效的上下级、跨部门沟通方法，以及化解冲突的策略，为营造和谐、高效的工作氛围奠定了基础。</w:t>
      </w:r>
    </w:p>
    <w:p w14:paraId="4DDF41B8">
      <w:pPr>
        <w:ind w:firstLine="480"/>
        <w:rPr>
          <w:rFonts w:hint="eastAsia"/>
        </w:rPr>
      </w:pPr>
      <w:r>
        <w:rPr>
          <w:rFonts w:hint="eastAsia"/>
        </w:rPr>
        <w:t>创新思维方法：学习了如何通过结构化研讨清晰定义问题，深入分析形态转换创新思维，激发了立足岗位进行小改小革、流程优化的热情。掌握了科技创新的基本方法和创新思维，培养了敢闯敢试，打破固有思维，破解难题、突破瓶颈的信心。</w:t>
      </w:r>
    </w:p>
    <w:p w14:paraId="2F4C6B93">
      <w:pPr>
        <w:ind w:firstLine="480"/>
        <w:rPr>
          <w:rFonts w:hint="eastAsia"/>
        </w:rPr>
      </w:pPr>
      <w:r>
        <w:rPr>
          <w:rFonts w:hint="eastAsia"/>
        </w:rPr>
        <w:t>数智化转型：体会了人工智能发展现状和未来发展趋势与新兴产业发展、未来产业布局的逻辑关系，对公司数智化转型和产业布局高质量发展提供了方向。</w:t>
      </w:r>
    </w:p>
    <w:p w14:paraId="25E75560">
      <w:pPr>
        <w:ind w:firstLine="480"/>
        <w:rPr>
          <w:rFonts w:hint="eastAsia"/>
        </w:rPr>
      </w:pPr>
      <w:r>
        <w:rPr>
          <w:rFonts w:hint="eastAsia"/>
        </w:rPr>
        <w:t>二十届四中全会精神领悟：对中国特色社会主义道路发展历程有了更全面的视角，对大国之独有难题有了深刻体会，对国内国外形势和变化有了逻辑观，对“十五五”规划和使命任务有了更深刻的理解，坚定了创新发展的自信和全心全意为人民服务的理想信念。</w:t>
      </w:r>
    </w:p>
    <w:p w14:paraId="5A76C197">
      <w:pPr>
        <w:ind w:firstLine="480"/>
        <w:rPr>
          <w:rFonts w:hint="eastAsia"/>
        </w:rPr>
      </w:pPr>
      <w:r>
        <w:rPr>
          <w:rFonts w:hint="eastAsia"/>
        </w:rPr>
        <w:t>三、 交流了经验，启发了工作思路。</w:t>
      </w:r>
    </w:p>
    <w:p w14:paraId="17A74425">
      <w:pPr>
        <w:ind w:firstLine="480"/>
        <w:rPr>
          <w:rFonts w:hint="eastAsia"/>
        </w:rPr>
      </w:pPr>
      <w:r>
        <w:rPr>
          <w:rFonts w:hint="eastAsia"/>
        </w:rPr>
        <w:t>本次培训班汇聚了来自全国各行业、各企业的优秀班组长，这本身就是一个巨大的宝库。在课堂研讨、案例分析和课余交流中，大家分享了各自在班组建设、人员管理、质量控制、成本控制、技术创新等方面的成功经验和遇到的挑战。这些来自一线的、鲜活的经验让我受益匪浅，许多巧妙的做法和解决问题的思路令人茅塞顿开，很多问题和方法都是共通的，为我今后改进自身工作提供了大量可借鉴的宝贵素材。</w:t>
      </w:r>
    </w:p>
    <w:p w14:paraId="686BCDE2">
      <w:pPr>
        <w:ind w:firstLine="480"/>
        <w:rPr>
          <w:rFonts w:hint="eastAsia"/>
        </w:rPr>
      </w:pPr>
      <w:r>
        <w:rPr>
          <w:rFonts w:hint="eastAsia"/>
        </w:rPr>
        <w:t>四、 增强了使命感，激发了奋斗热情。</w:t>
      </w:r>
    </w:p>
    <w:p w14:paraId="7244080E">
      <w:pPr>
        <w:ind w:firstLine="480"/>
        <w:rPr>
          <w:rFonts w:hint="eastAsia"/>
        </w:rPr>
      </w:pPr>
      <w:r>
        <w:rPr>
          <w:rFonts w:hint="eastAsia"/>
        </w:rPr>
        <w:t>通过学习与交流，我更加深刻地认识到班组作为企业细胞的重要性，班组长岗位虽小，但责任重大，关系到企业战略的落地、生产效益的提升和员工队伍的稳定。作为“全国优秀班组长”，这份荣誉更是一种鞭策。我深感责任在肩，必须将所学、所思、所悟带回工作岗位，转化为推动班组建设和企业发展的实际行动。</w:t>
      </w:r>
    </w:p>
    <w:p w14:paraId="4B7C1F39">
      <w:pPr>
        <w:ind w:firstLine="480"/>
        <w:rPr>
          <w:rFonts w:hint="eastAsia"/>
        </w:rPr>
      </w:pPr>
      <w:r>
        <w:rPr>
          <w:rFonts w:hint="eastAsia"/>
        </w:rPr>
        <w:t>学无止境，系统化学习才刚刚开始，终身学习的习惯还不牢固，创新还需到实践中去。回到岗位后，我将努力做好以下几点：</w:t>
      </w:r>
    </w:p>
    <w:p w14:paraId="14623D1A">
      <w:pPr>
        <w:ind w:firstLine="480"/>
        <w:rPr>
          <w:rFonts w:hint="eastAsia"/>
        </w:rPr>
      </w:pPr>
      <w:r>
        <w:rPr>
          <w:rFonts w:hint="eastAsia"/>
        </w:rPr>
        <w:t>1. 当好“宣传员”，传播先进理念。及时向领导和同事汇报学习收获，在班组内部和公司各个交流平台分享新知识、新理念，营造学习创新、追求卓越的浓厚氛围。</w:t>
      </w:r>
    </w:p>
    <w:p w14:paraId="3B3DAF17">
      <w:pPr>
        <w:ind w:firstLine="480"/>
        <w:rPr>
          <w:rFonts w:hint="eastAsia"/>
        </w:rPr>
      </w:pPr>
      <w:r>
        <w:rPr>
          <w:rFonts w:hint="eastAsia"/>
        </w:rPr>
        <w:t>2. 当好“转化器”，推动实践应用。结合班组实际，有针对性地应用所学管理工具和方法，深耕创新文化、建设高水平班组，运用心里安抚沟通模式凝聚班组力量，赋能使众人行、激活班组干事创业的积极性，切实提升班组管理水平和工作效能。</w:t>
      </w:r>
    </w:p>
    <w:p w14:paraId="4A8BDDFC">
      <w:pPr>
        <w:ind w:firstLine="480"/>
        <w:rPr>
          <w:rFonts w:hint="eastAsia"/>
        </w:rPr>
      </w:pPr>
      <w:r>
        <w:rPr>
          <w:rFonts w:hint="eastAsia"/>
        </w:rPr>
        <w:t>3. 当好“领头雁”，做好“传帮带”。个人的力量是有限的，一个优秀的团队才是绿色、高效、高质量改革发展的强有力保障。我将积极参与单位的技能培训和人才培养工作，帮助更多的年轻同事快速成长。认真梳理、总结培训中展现出的优秀技术方法、管理经验和高效班组建设模式，将其系统化、标准化，并推广应用到日常的生产、科研和管理实践中去，让培训的“火花”点燃生产效率提升的“引擎”，真正将技术优势转化为发展胜势。共同打造一支政治过硬、技术本领高超、作风优良的高效班组。</w:t>
      </w:r>
    </w:p>
    <w:p w14:paraId="10B72D55">
      <w:pPr>
        <w:ind w:firstLine="480"/>
        <w:rPr>
          <w:rFonts w:hint="eastAsia"/>
        </w:rPr>
      </w:pPr>
      <w:r>
        <w:rPr>
          <w:rFonts w:hint="eastAsia"/>
        </w:rPr>
        <w:t>4. 当好“排头兵”，持续学习提升。牢固树立终身学习理念，将此次培训作为新的起点，持续关注行业动态和管理前沿，不断提升自身综合素质，努力成长为一名既懂技术又懂管理，既善领导又善经营的高素质复合型人才。</w:t>
      </w:r>
    </w:p>
    <w:p w14:paraId="6DB6D149">
      <w:r>
        <w:rPr>
          <w:rFonts w:hint="eastAsia"/>
        </w:rPr>
        <w:t>我将以此次清华之行为突破点，牢记保障国家能源资源安全的使命，立足本职，锐意进取，努力将学习成果转化为新一轮找矿突破的工作业绩，为企业的高质量发展贡献应有的、更大的贡献！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37882"/>
    <w:rsid w:val="11A37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2026-01-08T05:35:00Z</dcterms:created>
  <dc:creator>丹丹蛋蛋</dc:creator>
  <cp:lastModifiedBy>丹丹蛋蛋</cp:lastModifiedBy>
  <dcterms:modified xsi:type="dcterms:W3CDTF">2026-01-08T05:35:37Z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ABC8E9F6CFAF4F31805EF1648985F4FE_11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