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FA2C5A">
      <w:pPr>
        <w:pStyle w:val="3"/>
        <w:rPr>
          <w:b/>
          <w:bCs/>
          <w:sz w:val="32"/>
          <w:szCs w:val="28"/>
        </w:rPr>
      </w:pPr>
      <w:bookmarkStart w:id="0" w:name="_Toc184595210"/>
      <w:bookmarkStart w:id="1" w:name="_Toc184589814"/>
      <w:bookmarkStart w:id="2" w:name="_Toc1927831667"/>
      <w:r>
        <w:rPr>
          <w:rFonts w:hint="eastAsia"/>
          <w:b/>
          <w:bCs/>
          <w:sz w:val="32"/>
          <w:szCs w:val="28"/>
        </w:rPr>
        <w:t xml:space="preserve">第二组 </w:t>
      </w:r>
      <w:bookmarkEnd w:id="0"/>
      <w:bookmarkEnd w:id="1"/>
      <w:r>
        <w:rPr>
          <w:rFonts w:hint="eastAsia"/>
          <w:b/>
          <w:bCs/>
          <w:sz w:val="32"/>
          <w:szCs w:val="28"/>
        </w:rPr>
        <w:t>罗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平</w:t>
      </w:r>
      <w:bookmarkEnd w:id="2"/>
    </w:p>
    <w:p w14:paraId="6F3AF448">
      <w:pPr>
        <w:ind w:firstLine="480"/>
        <w:rPr>
          <w:rFonts w:hint="eastAsia"/>
        </w:rPr>
      </w:pPr>
      <w:r>
        <w:rPr>
          <w:rFonts w:hint="eastAsia"/>
        </w:rPr>
        <w:t>为期一周的清华大学优秀班组长培训已落下帷幕，这段在清华园里“沉浸式充电”的经历，让我在班组长的角色认知、沟通协调和创新创造方面有了全新的思考，也给我当前面临的实际问题指明了解决方向，给我的班组管理工作筑牢了履职根基。</w:t>
      </w:r>
    </w:p>
    <w:p w14:paraId="002E506B">
      <w:pPr>
        <w:ind w:firstLine="480"/>
        <w:rPr>
          <w:rFonts w:hint="eastAsia"/>
        </w:rPr>
      </w:pPr>
      <w:r>
        <w:rPr>
          <w:rFonts w:hint="eastAsia"/>
        </w:rPr>
        <w:t>高凤林老师“思想引领、知识带动、文化熏陶提升班组建设新高度”的课程，像一把钥匙打开了我对班组新的认知边界：原来班组不是“任务执行单元”，而是“文化传递载体”。高老师用首席技能专家的亲身经历告诉我，优秀班组的核心是“用思想凝聚人，用文化塑造人”。这让我想起自己班组里总抱怨“工资少，不想干活，干了工资也不高”和“不要画饼，要实际的物质奖励”的员工。因为现在公司效益不好，绩效部分很少，完全起不了激励作用，导致大家积极性不高。但我却从没想过用文化认同感去化解他们的情绪，用使命感去提升他们的主观能动性。所以我们的班组建设要加强思想文化引领，要把个人努力和企业发展以及国家命运结合起来。一是要学习弘扬三大精神，学习企业级到国家级的先进模范地成长历程，吸取榜样的力量；二是学习老一辈工人支援三线建设的“艰苦创业、无私奉献、团结协作、勇于创新”的奋斗精神，深刻体会我们的今天来之不易；三是了解企业曾经的辉煌成就，虽然“好汉不提当年勇”，但我们也得“以史为鉴”知道企业曾经的辉煌成就，增加员工的职业自豪感和对企业的认同感。</w:t>
      </w:r>
    </w:p>
    <w:p w14:paraId="68D3D247">
      <w:pPr>
        <w:ind w:firstLine="480"/>
        <w:rPr>
          <w:rFonts w:hint="eastAsia"/>
        </w:rPr>
      </w:pPr>
      <w:r>
        <w:rPr>
          <w:rFonts w:hint="eastAsia"/>
        </w:rPr>
        <w:t>这次课程听老师们讲了很多新兴产业与创新方面的知识。林毅老师说道“现在的年轻人不想卷了，只想躺平，但又对国家未来的看法前所未有的积极”。我是极度认同老师的看法的，我坚信祖国未来会发展很好，优秀的人如雨后春笋，各行业发展日新月异，国家实力突飞猛进；但我个人却是失败的，看不到前途，很迷茫和困惑。他勉励我们年轻人要相信改变，参与改变。但这里我还没太理解，后来又听了洪亮老师的讲课，特别是讲到灯塔工厂时，他提到“这些都是新技术，没有老师，因为老师也在学，全部都在学，都是靠自己，非常缺失人才，特别是我们这种传统行业的经验丰富的人，要主动去拥抱新技术，去赋能产业。”那一刻我突然顿悟，感觉自己的未来很有希望，大有可为，方向清晰，瞬间建立了强大的自信。结合金涌老院士讲的，创新从来不是一蹴而就的，不是一发现或者一发明就完善的，大多都是从小的一个点、小的成果逐渐累积成一个伟大的发现发明。所以我们基层班组，要从从微处着眼，从小处着手，从点滴改进开始，结合自己的工作实践，培养创新力和创新思维，学习新技术，拥抱新时代。</w:t>
      </w:r>
    </w:p>
    <w:p w14:paraId="079B8C9A">
      <w:pPr>
        <w:ind w:firstLine="480"/>
        <w:rPr>
          <w:rFonts w:hint="eastAsia"/>
        </w:rPr>
      </w:pPr>
      <w:r>
        <w:rPr>
          <w:rFonts w:hint="eastAsia"/>
        </w:rPr>
        <w:t>结构化研讨我是第一次接触，这种体验式教学模式是我学习、工作中参与集体讨论活动以来参与度最高的一次，过程中一直在和组员积极讨论，甚至课后也在就我们的议题如何增强员工内驱力互相探讨，力争解决工作中的实际问题。其中强制性平等参与在我们工作中应该很好地应用起来，例如平时开会或讨论都是某几个人在发言，有部分人的想法从来没有完全表达过，或者很快就发生争执。这种模式强调全员参与、轮流发言（且当前轮次只容许一种思考模式：批判or表扬or事实等）、群策群力，对了解员工想法、促进团队沟通协作、解决实际问题都有极大的帮助。</w:t>
      </w:r>
    </w:p>
    <w:p w14:paraId="36FD163C">
      <w:pPr>
        <w:ind w:firstLine="480"/>
        <w:rPr>
          <w:rFonts w:hint="eastAsia"/>
        </w:rPr>
      </w:pPr>
      <w:r>
        <w:rPr>
          <w:rFonts w:hint="eastAsia"/>
        </w:rPr>
        <w:t>这次清华行让我收获满满，听得意犹未尽，感觉学习时间太短，感谢全总领导和各级组织的安排让我们继续线上学习。现在的社会瞬息万变，只有带着“终身学习”的心态，始终保持成人的自我思考，始终心怀养育型人格的温暖，不断改变和承担责任，才能让自己和班组永远走在进步的路上。</w:t>
      </w:r>
    </w:p>
    <w:p w14:paraId="07BF475F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9532FF"/>
    <w:rsid w:val="4E953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2026-01-08T05:27:00Z</dcterms:created>
  <dc:creator>丹丹蛋蛋</dc:creator>
  <cp:lastModifiedBy>丹丹蛋蛋</cp:lastModifiedBy>
  <dcterms:modified xsi:type="dcterms:W3CDTF">2026-01-08T05:27:55Z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48D24FE9587A407297928AA6E108072A_11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