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84D428">
      <w:pPr>
        <w:pStyle w:val="3"/>
        <w:rPr>
          <w:rFonts w:hint="eastAsia" w:eastAsia="仿宋_GB2312"/>
          <w:sz w:val="32"/>
          <w:szCs w:val="28"/>
          <w:lang w:eastAsia="zh-CN"/>
        </w:rPr>
      </w:pPr>
      <w:r>
        <w:rPr>
          <w:sz w:val="32"/>
          <w:szCs w:val="28"/>
        </w:rPr>
        <w:t xml:space="preserve">第一组 </w:t>
      </w:r>
      <w:r>
        <w:rPr>
          <w:rFonts w:hint="eastAsia"/>
          <w:sz w:val="32"/>
          <w:szCs w:val="28"/>
          <w:lang w:val="en-US" w:eastAsia="zh-CN"/>
        </w:rPr>
        <w:t>张 亭</w:t>
      </w:r>
    </w:p>
    <w:p w14:paraId="6E5A3133">
      <w:pPr>
        <w:ind w:firstLine="480"/>
        <w:rPr>
          <w:rFonts w:hint="eastAsia"/>
        </w:rPr>
      </w:pPr>
      <w:r>
        <w:rPr>
          <w:rFonts w:hint="eastAsia"/>
        </w:rPr>
        <w:t xml:space="preserve">为期一周的全国优秀班组长学习培训已圆满结束，在清华大学的校园里，我不仅系统汲取了管理知识，更在百年学府的文化浸润中收获了思想启迪与视野拓展。现将本次学习与参观的收获、感悟及未来规划总结如下： </w:t>
      </w:r>
    </w:p>
    <w:p w14:paraId="522A00E7">
      <w:pPr>
        <w:ind w:firstLine="480"/>
        <w:rPr>
          <w:rFonts w:hint="eastAsia"/>
        </w:rPr>
      </w:pPr>
      <w:r>
        <w:rPr>
          <w:rFonts w:hint="eastAsia"/>
        </w:rPr>
        <w:t>一、培训学习：锚定时代方向，夯实管理硬功</w:t>
      </w:r>
    </w:p>
    <w:p w14:paraId="570F92AA">
      <w:pPr>
        <w:ind w:firstLine="480"/>
        <w:rPr>
          <w:rFonts w:hint="eastAsia"/>
        </w:rPr>
      </w:pPr>
      <w:r>
        <w:rPr>
          <w:rFonts w:hint="eastAsia"/>
        </w:rPr>
        <w:t xml:space="preserve">本次培训课程兼具理论高度与现场模拟，尤其是林毅教授主讲的《二十届四中全会与中国未来产改发展趋势》，让我对国家发展大势与产业改革方向有了系统性认知。林教授以二十届四中全会精神为纲领，深入剖析了中国式现代化的核心内涵与实践成果，系统总结了我国在经济实力、科技创新、民生保障、生态文明等领域取得的伟大成就——经济总量稳步攀升至新高度，成为世界经济增长的主要动力源；科技创新成果丰硕，集成电路、新能源等关键核心技术攻关取得重要进展，新质生产力加速发展；这些成就的背后，是中国共产党的坚强领导与“自强不息、厚德载物”的精神传承，更让我深刻认识到，产业工人作为现代化建设的主力军，肩负着推动产业升级、夯实发展根基的重要使命。 </w:t>
      </w:r>
    </w:p>
    <w:p w14:paraId="618C33B8">
      <w:pPr>
        <w:ind w:firstLine="480"/>
        <w:rPr>
          <w:rFonts w:hint="eastAsia"/>
        </w:rPr>
      </w:pPr>
      <w:r>
        <w:rPr>
          <w:rFonts w:hint="eastAsia"/>
        </w:rPr>
        <w:t>二、校园参观：感受百年文脉，汲取精神力量</w:t>
      </w:r>
    </w:p>
    <w:p w14:paraId="0A7E7073">
      <w:pPr>
        <w:ind w:firstLine="480"/>
        <w:rPr>
          <w:rFonts w:hint="eastAsia"/>
        </w:rPr>
      </w:pPr>
      <w:r>
        <w:rPr>
          <w:rFonts w:hint="eastAsia"/>
        </w:rPr>
        <w:t>在培训之余，我怀着崇敬之心参观了清华校园。漫步于荷塘月色、二校门、大礼堂等标志性景点，百年学府的庄重与雅致扑面而来；走进校史馆，从清华学堂的创办初心到新时代的学术成就，从梅贻琦、梁思成等先贤巨匠到当代科研工作者的坚守奉献，一代代清华人“自强不息、厚德载物”的校训精神深深感染着我。</w:t>
      </w:r>
    </w:p>
    <w:p w14:paraId="52B4299B">
      <w:pPr>
        <w:ind w:firstLine="480"/>
        <w:rPr>
          <w:rFonts w:hint="eastAsia"/>
        </w:rPr>
      </w:pPr>
      <w:r>
        <w:rPr>
          <w:rFonts w:hint="eastAsia"/>
        </w:rPr>
        <w:t>三、自我反思：正视差距不足，明确提升方向</w:t>
      </w:r>
    </w:p>
    <w:p w14:paraId="3CFA322A">
      <w:pPr>
        <w:ind w:firstLine="480"/>
        <w:rPr>
          <w:rFonts w:hint="eastAsia"/>
        </w:rPr>
      </w:pPr>
      <w:r>
        <w:rPr>
          <w:rFonts w:hint="eastAsia"/>
        </w:rPr>
        <w:t>通过本次学习，我也清醒地认识到自身在管理工作中的不足：一是系统管理思维有待加强，面对复杂问题时，有时缺乏全面统筹的思路；二是员工激励方式较为单一，未能充分调动不同性格员工的工作积极性；三是创新意识不足，在班组流程优化、技术改进等方面缺乏主动探索的勇气。这些差距为我今后的能力提升明确了方向。</w:t>
      </w:r>
    </w:p>
    <w:p w14:paraId="21E7095A">
      <w:pPr>
        <w:ind w:firstLine="480"/>
        <w:rPr>
          <w:rFonts w:hint="eastAsia"/>
        </w:rPr>
      </w:pPr>
      <w:r>
        <w:rPr>
          <w:rFonts w:hint="eastAsia"/>
        </w:rPr>
        <w:t xml:space="preserve">四、未来规划：学以致用，推动班组工作提质增效 </w:t>
      </w:r>
    </w:p>
    <w:p w14:paraId="027EAC91">
      <w:pPr>
        <w:ind w:firstLine="480"/>
        <w:rPr>
          <w:rFonts w:hint="eastAsia"/>
        </w:rPr>
      </w:pPr>
      <w:r>
        <w:rPr>
          <w:rFonts w:hint="eastAsia"/>
        </w:rPr>
        <w:t>1. 强化团队建设：借鉴跨行业经验，建立多样化的员工激励机制，加强班组内部的技能交流与协作，打造凝聚力强、战斗力强的优秀班组。</w:t>
      </w:r>
    </w:p>
    <w:p w14:paraId="6F5BEB60">
      <w:pPr>
        <w:ind w:firstLine="480"/>
        <w:rPr>
          <w:rFonts w:hint="eastAsia"/>
        </w:rPr>
      </w:pPr>
      <w:r>
        <w:rPr>
          <w:rFonts w:hint="eastAsia"/>
        </w:rPr>
        <w:t>2. 坚持持续学习：以清华精神为激励，保持终身学习态度，持续关注铁路行业新技术、新规范，不断提升自身专业素养与管理能力。</w:t>
      </w:r>
    </w:p>
    <w:p w14:paraId="204C33DE">
      <w:pPr>
        <w:ind w:firstLine="480"/>
        <w:rPr>
          <w:rFonts w:hint="eastAsia"/>
        </w:rPr>
      </w:pPr>
      <w:r>
        <w:rPr>
          <w:rFonts w:hint="eastAsia"/>
        </w:rPr>
        <w:t>3. 推动创新实践：结合班组工作实际，主动探索技术改进、管理优化的新思路、新方法，为铁路动集检修工作高质量发展贡献力量。</w:t>
      </w:r>
    </w:p>
    <w:p w14:paraId="32922DB4">
      <w:r>
        <w:rPr>
          <w:rFonts w:hint="eastAsia"/>
        </w:rPr>
        <w:t>此次清华培训与参观，不仅让我收获了知识与技能，更坚定了我立足岗位、担当作为的信念。未来，我将以更饱满的热情、更务实的作风、更科学的方法，履行好班组长的岗位职责，带领班组全体成员凝心聚力、锐意进取，为铁路事业的安全稳定发展添砖加瓦！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E547D5"/>
    <w:rsid w:val="1FE54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3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2026-01-08T05:25:00Z</dcterms:created>
  <dc:creator>丹丹蛋蛋</dc:creator>
  <cp:lastModifiedBy>丹丹蛋蛋</cp:lastModifiedBy>
  <dcterms:modified xsi:type="dcterms:W3CDTF">2026-01-08T05:25:45Z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E0B87E99614D4DA7A6F30EE8CBB15206_11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