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D696B0">
      <w:pPr>
        <w:pStyle w:val="2"/>
      </w:pPr>
      <w:bookmarkStart w:id="0" w:name="_Toc184595355"/>
      <w:bookmarkStart w:id="1" w:name="_Toc184589873"/>
      <w:bookmarkStart w:id="2" w:name="_Toc184595269"/>
      <w:r>
        <w:rPr>
          <w:rFonts w:hint="eastAsia"/>
        </w:rPr>
        <w:t>第三组 温尚志</w:t>
      </w:r>
      <w:bookmarkEnd w:id="0"/>
      <w:bookmarkEnd w:id="1"/>
      <w:bookmarkEnd w:id="2"/>
    </w:p>
    <w:p w14:paraId="415FAAD0">
      <w:pPr>
        <w:ind w:firstLine="480"/>
      </w:pPr>
      <w:r>
        <w:rPr>
          <w:rFonts w:hint="eastAsia"/>
        </w:rPr>
        <w:t>作为中国航发黎明李志强班班长非常荣幸有这样一个宝贵学习机会，就是参加此次全国总工会首届红旗杯班长大赛能力提升专题研修班，我如同获得了一把精准的钥匙，开启了我在航发班组管理领域深度探索与提升的大门，心中满是触动与思索。</w:t>
      </w:r>
    </w:p>
    <w:p w14:paraId="0E28D557">
      <w:pPr>
        <w:ind w:firstLine="480"/>
      </w:pPr>
      <w:r>
        <w:rPr>
          <w:rFonts w:hint="eastAsia"/>
        </w:rPr>
        <w:t>研修班的课程设置丰富多样，邀请了大国工匠、航天科技集团一院首席技能专家、全国总工会副主席高凤林，以及来自清华大学、中国劳动关系学院、北京邮电大学等高校的专家学者，围绕“深入学习贯彻党的二十届三中全会精神”“思想引领、知识带动、文化熏陶提升班组建设新高度”“加快发展新质生产力、构建现代产业体系”“班组创新思维与创新方法”“班组安全管理实务”“组织行为与员工管理”“团队建设和有效沟通”等主题授课，我们还围绕解决班组实际问题等进行研讨，参加“人文清华”讲坛，并走进清华大学智能制造实验室、校史馆与艺术博物馆进行现场学习。</w:t>
      </w:r>
    </w:p>
    <w:p w14:paraId="4F8D3409">
      <w:pPr>
        <w:ind w:firstLine="480"/>
      </w:pPr>
      <w:r>
        <w:rPr>
          <w:rFonts w:hint="eastAsia"/>
        </w:rPr>
        <w:t>通过参与体验式团队讨论等活动，我学习到了如何更有效地激发班组成员的主观能动性，提升自己的领导力。在航发班组中，每个成员都肩负着重要的职责，掌握激发他们潜力的方法，有助于更好地发挥团队优势，提高工作效率和质量。同时，关于组织行为与员工管理、团队建设和有效沟通等课程内容，也让我在人员管理和团队协作方面有了更深的理解和感悟，能够更好地协调班组成员之间的关系，打造一个更加团结、高效的航发班组。</w:t>
      </w:r>
    </w:p>
    <w:p w14:paraId="77121768">
      <w:pPr>
        <w:ind w:firstLine="480"/>
      </w:pPr>
      <w:r>
        <w:rPr>
          <w:rFonts w:hint="eastAsia"/>
        </w:rPr>
        <w:t>与来自全国各地不同行业的优秀班组长齐聚一堂，为我提供了难得的交流与合作机会。在交流过程中，我了解到其他企业班组在管理、技术创新等方面的成功经验和实践案例，这些宝贵经验对我启发很大。比如，有的班组长分享的通过开展技能竞赛提升员工技能水平的方法，我可以借鉴到航发班组的日常培训中，激发成员的学习热情和竞争意识。此外，与其他班组长建立的联系，也为今后开展跨行业、跨企业的合作交流奠定了基础，有利于共同探索解决航发制造等领域面临的共性问题。</w:t>
      </w:r>
    </w:p>
    <w:p w14:paraId="19EDAEBE">
      <w:r>
        <w:rPr>
          <w:rFonts w:hint="eastAsia"/>
        </w:rPr>
        <w:t>此次研修班让我对李志强班组的未来发展有了更清晰的规划和思考。在航发事业快速发展的背景下，我们班组必须紧跟时代步伐，加强技术创新和管理创新。一方面，积极推动数字化技术在航发制造过程中的应用，如引入先进的生产线，实现生产流程的智能化监控和优化；另一方面，注重培养班组成员的创新意识和创新能力，鼓励他们在工作中提出新的想法和建议，共同为提升航发产品的质量和性能贡献智慧和力量。</w:t>
      </w: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A273BC8"/>
    <w:rsid w:val="4A273B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200" w:firstLineChars="200"/>
      <w:jc w:val="both"/>
    </w:pPr>
    <w:rPr>
      <w:rFonts w:ascii="Times New Roman" w:hAnsi="Times New Roman" w:eastAsia="仿宋_GB2312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3"/>
    <w:next w:val="1"/>
    <w:unhideWhenUsed/>
    <w:qFormat/>
    <w:uiPriority w:val="9"/>
    <w:pPr>
      <w:widowControl w:val="0"/>
      <w:jc w:val="center"/>
      <w:outlineLvl w:val="2"/>
    </w:pPr>
    <w:rPr>
      <w:rFonts w:ascii="Times New Roman" w:hAnsi="Times New Roman" w:eastAsia="仿宋_GB2312" w:cs="Times New Roman"/>
      <w:b/>
      <w:bCs/>
      <w:color w:val="000000"/>
      <w:kern w:val="0"/>
      <w:sz w:val="28"/>
      <w:szCs w:val="27"/>
      <w:lang w:val="en-US" w:eastAsia="zh-CN" w:bidi="ar-SA"/>
      <w14:ligatures w14:val="none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2025-12-15T09:37:00Z</dcterms:created>
  <dc:creator>丹丹蛋蛋</dc:creator>
  <cp:lastModifiedBy>丹丹蛋蛋</cp:lastModifiedBy>
  <dcterms:modified xsi:type="dcterms:W3CDTF">2025-12-15T09:37:34Z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CD1A83295F234611BF6EBA84F88150C2_11</vt:lpwstr>
  </property>
  <property fmtid="{D5CDD505-2E9C-101B-9397-08002B2CF9AE}" pid="4" name="KSOTemplateDocerSaveRecord">
    <vt:lpwstr>eyJoZGlkIjoiMTNjODgzYTRhY2IyMTQ4YzVmNjgzNzU2ODdlYWQ0MTYiLCJ1c2VySWQiOiIyNjk4Mjg3MjEifQ==</vt:lpwstr>
  </property>
</Properties>
</file>