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816A99">
      <w:pPr>
        <w:pStyle w:val="2"/>
      </w:pPr>
      <w:bookmarkStart w:id="0" w:name="_Toc184595339"/>
      <w:bookmarkStart w:id="1" w:name="_Toc184589857"/>
      <w:bookmarkStart w:id="2" w:name="_Toc184595253"/>
      <w:r>
        <w:rPr>
          <w:rFonts w:hint="eastAsia"/>
        </w:rPr>
        <w:t>第二组 陈吉宽</w:t>
      </w:r>
      <w:bookmarkEnd w:id="0"/>
      <w:bookmarkEnd w:id="1"/>
      <w:bookmarkEnd w:id="2"/>
    </w:p>
    <w:p w14:paraId="51436A42">
      <w:pPr>
        <w:ind w:firstLine="0" w:firstLineChars="0"/>
        <w:jc w:val="center"/>
      </w:pPr>
      <w:r>
        <w:rPr>
          <w:rFonts w:hint="eastAsia"/>
        </w:rPr>
        <w:t>启迪智慧，激发潜能</w:t>
      </w:r>
    </w:p>
    <w:p w14:paraId="22503C85">
      <w:pPr>
        <w:ind w:firstLine="480"/>
      </w:pPr>
      <w:r>
        <w:rPr>
          <w:rFonts w:hint="eastAsia"/>
        </w:rPr>
        <w:t>自强不息，厚德载物的校训久久在我心中回响，伴着我的不舍和怀念，送我踏上归途。非常感谢全国总工会提供这样高端的平台，给予我们一线班组长一个接触到顶级教育的机会，此间用心可谓良苦至极。非常感谢清华大学的各位老师们，每一堂课都有不同的形式和内容，每一堂课都能真实的感觉到自己深度融入其中，每一堂课都有不同的感悟和收获。非常感谢单位的辛勤培养，为我争取到这样宝贵机会，让我能不断地修习与提高。最后感谢自己踏踏实实一路走来，把握机遇，抓住机会，让自己得以持续进步。</w:t>
      </w:r>
    </w:p>
    <w:p w14:paraId="7B2E8C49">
      <w:pPr>
        <w:ind w:firstLine="480"/>
      </w:pPr>
      <w:r>
        <w:rPr>
          <w:rFonts w:hint="eastAsia"/>
        </w:rPr>
        <w:t>做为“红旗杯”班组长大赛的优胜选手，全国总工会李洋处长在研修班开业式中就强调，大赛获奖不是我们的终点，而是起点，她给予了我们每一位一线班组长殷切、厚重的期望。高凤林大师也在课堂中强调，新时代的优秀班组长要发挥标杆、榜样的作用，带好班组队伍，激发班组的内生动力，在深化产业工人队伍建设改革的道路上成长为主力军。</w:t>
      </w:r>
    </w:p>
    <w:p w14:paraId="43C8C1C8">
      <w:pPr>
        <w:ind w:firstLine="480"/>
      </w:pPr>
      <w:r>
        <w:rPr>
          <w:rFonts w:hint="eastAsia"/>
        </w:rPr>
        <w:t>虽然培训时间短暂，而我仍沉浸于清华大学浓郁的学习氛围中。沉浸于林毅老师对“全面深化改革推进中国式现代化”的深度讲解中，我们要树立自信，相信改变，参与改革。我们不应该只看到繁花，我们更应该看到繁花背后漫长的季节。沉浸于王宏春老师生动、有趣、有效的团队建设。</w:t>
      </w:r>
    </w:p>
    <w:p w14:paraId="07BEF9D7">
      <w:pPr>
        <w:ind w:firstLine="480"/>
      </w:pPr>
      <w:r>
        <w:rPr>
          <w:rFonts w:hint="eastAsia"/>
        </w:rPr>
        <w:t>沉浸于程文浩老师以我们深度参与的方式，让我们学会了如何运用三环理论等方法去提升班组长的领导力，更沉浸于卢作孚先生登峰造极的决策和执行能力，以及他深厚的爱国情怀。</w:t>
      </w:r>
    </w:p>
    <w:p w14:paraId="44835AF6">
      <w:pPr>
        <w:ind w:firstLine="480"/>
      </w:pPr>
      <w:r>
        <w:rPr>
          <w:rFonts w:hint="eastAsia"/>
        </w:rPr>
        <w:t>沉浸于洪亮老师的“六顶思考帽法”等诸多方法，创新重在方法，更重在思维。在如今发展新质生产力的需求下，班组的创新能力变得尤为重要，改善工艺流程，改良使用工具等等，都是我们一线班组切实可行的增强新质生产力的方法。</w:t>
      </w:r>
    </w:p>
    <w:p w14:paraId="7E456F7F">
      <w:pPr>
        <w:ind w:firstLine="480"/>
      </w:pPr>
      <w:r>
        <w:rPr>
          <w:rFonts w:hint="eastAsia"/>
        </w:rPr>
        <w:t>沉浸于孟燕华老师对班组安全管理的语重心长中，安全永远在首要位置，新时代的班组长应该拥有“人人讲安全”的思想素质，“个个会应急”技术素质，以及班组安全的管理素质，打造安全管理的标准化班组。</w:t>
      </w:r>
    </w:p>
    <w:p w14:paraId="48D35D10">
      <w:pPr>
        <w:ind w:firstLine="480"/>
      </w:pPr>
      <w:r>
        <w:rPr>
          <w:rFonts w:hint="eastAsia"/>
        </w:rPr>
        <w:t>沉浸于廖彬超老师解锁高情商沟通艺术的过程，“复、标、问”的共情倾听，温度表达，“FIRE”的提问方法，三明治话术等等，沟通作为班组执行任务的前提，直接关系班组落实行动的效率，也影响着班组成员之间的关系，进而影响团队建设。班组长应该高情商地去沟通交流，传达任务，既能促进团队友好发展，更能体现班组长的领导力。</w:t>
      </w:r>
    </w:p>
    <w:p w14:paraId="6FA60773">
      <w:pPr>
        <w:ind w:firstLine="480"/>
      </w:pPr>
      <w:r>
        <w:rPr>
          <w:rFonts w:hint="eastAsia"/>
        </w:rPr>
        <w:t>沉浸于高凤林老师的“思想引领、知识带动，文化熏陶”的班组建设方法中，建设属于班组个性，符合班组自身发展的班组文化，以人为本，赋职于个人，激发班组的内生动力，将人力资源优势转变为人才资源优势，提升班组建设的新高度。</w:t>
      </w:r>
    </w:p>
    <w:p w14:paraId="4F78C269">
      <w:pPr>
        <w:ind w:firstLine="480"/>
      </w:pPr>
      <w:r>
        <w:rPr>
          <w:rFonts w:hint="eastAsia"/>
        </w:rPr>
        <w:t>沉浸于张建平老师对新质生产力发展背景，发展方向、机遇、挑战的深刻解读，做为班组长的我们也感受到了身上的责任和担子，要尽快带领班组转型，以适应时代的进步，适合新质生产力的发展需求。</w:t>
      </w:r>
    </w:p>
    <w:p w14:paraId="66C704E4">
      <w:pPr>
        <w:ind w:firstLine="480"/>
      </w:pPr>
      <w:r>
        <w:rPr>
          <w:rFonts w:hint="eastAsia"/>
        </w:rPr>
        <w:t>沉浸于朱峰老师带领我们参观实验室，实地感受神奇的数字孪生技术运用，也解答了决赛以来对数字孪生技术方面的不解和困惑。数字孪生是降低成本，提高成产效率的有效方法，班组长应该思考如何将其结合到自身成产过程中，以达提质增效。沉浸于张牧寒老师一步步的引导，我们全程自主参与，学习如何有效调动个体的主观能动性，让每个成员的个人价值充分实现，也让班组长更好地管理班组。</w:t>
      </w:r>
    </w:p>
    <w:p w14:paraId="7C139B5B">
      <w:pPr>
        <w:ind w:firstLine="480"/>
      </w:pPr>
      <w:r>
        <w:rPr>
          <w:rFonts w:hint="eastAsia"/>
        </w:rPr>
        <w:t>时间虽短，受益匪浅，回味无穷。我想此次研修提升班不仅仅是学些知识，清华大学历来也不是以灌输知识为目的。更重要的传授学习方法，真正的授人以渔，启蒙思想，未来应该学什么，怎么学，怎么用，我们都能从这次清华之行中获得触动。同时，有幸于全国优秀班组长共同交流班组建设，收获班组管理经验与珍贵友谊。</w:t>
      </w:r>
    </w:p>
    <w:p w14:paraId="7532760E">
      <w:r>
        <w:rPr>
          <w:rFonts w:hint="eastAsia"/>
        </w:rPr>
        <w:t>未来已来，“行胜於言”是清华大学给予我们最真挚的临别赠言。我们每一位班组长都应该尽自己最大的努力，提高自身能力，以“卓越、好学、务实”为目标，打造标杆班组，不负全总所托，不负国家所望！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2E5EEB"/>
    <w:rsid w:val="732E5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2025-12-15T09:34:00Z</dcterms:created>
  <dc:creator>丹丹蛋蛋</dc:creator>
  <cp:lastModifiedBy>丹丹蛋蛋</cp:lastModifiedBy>
  <dcterms:modified xsi:type="dcterms:W3CDTF">2025-12-15T09:34:21Z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7B692EAF102048E69283AB89FEA61661_11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