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C9853">
      <w:pPr>
        <w:pStyle w:val="2"/>
      </w:pPr>
      <w:bookmarkStart w:id="0" w:name="_Toc184595227"/>
      <w:bookmarkStart w:id="1" w:name="_Toc184595313"/>
      <w:bookmarkStart w:id="2" w:name="_Toc184589831"/>
      <w:r>
        <w:rPr>
          <w:rFonts w:hint="eastAsia"/>
        </w:rPr>
        <w:t>第三组 陈雨琛</w:t>
      </w:r>
      <w:bookmarkEnd w:id="0"/>
      <w:bookmarkEnd w:id="1"/>
      <w:bookmarkEnd w:id="2"/>
    </w:p>
    <w:p w14:paraId="62F180CF">
      <w:pPr>
        <w:ind w:firstLine="480"/>
      </w:pPr>
      <w:r>
        <w:rPr>
          <w:rFonts w:hint="eastAsia"/>
        </w:rPr>
        <w:t>自党的十八大以来，习近平总书记对产业工人队伍建设改革给予了高度关注，多次强调要全心全意依靠工人阶级，推进产业工人队伍建设改革。党的二十届三中全会作出了“建设一流产业技术工人队伍”的重大决策部署。为了加强全国优秀班组长队伍建设、助力培养高技能人才，11月11日，全国总工会和清华大学联合举办了为期一周的首届“红旗杯”班组长大赛决赛选手能力提升专题研修班。我也有幸参加了此次培训。几天的培训中，清华大学“自强不息，厚德载物”的校训，“行胜于言”的校风，“为祖国健康工作50年”的体育精神深深感召着我。</w:t>
      </w:r>
    </w:p>
    <w:p w14:paraId="65E783D3">
      <w:pPr>
        <w:ind w:firstLine="480"/>
      </w:pPr>
      <w:r>
        <w:rPr>
          <w:rFonts w:hint="eastAsia"/>
        </w:rPr>
        <w:t>我们学习了“深入学习贯彻党的二十届三中全会精神”“思想引领、知识带动、文化熏陶提升班组建设新高度”“加快发展新质生产力、构建现代产业体系”“班组创新思维与创新方法”“团队建设和有效沟通”等主题课程，与其他优秀班组长们围绕解决班组实际问题、使用基于六维思考的问题分析解决方法进行研讨，走进清华大学智能制造实验室、校史馆与艺术博物馆进行现场学习。</w:t>
      </w:r>
    </w:p>
    <w:p w14:paraId="7DB934CD">
      <w:pPr>
        <w:ind w:firstLine="480"/>
      </w:pPr>
      <w:r>
        <w:rPr>
          <w:rFonts w:hint="eastAsia"/>
        </w:rPr>
        <w:t>学习结束，我领略到了智能化、数字化生产的魅力与潜力，也对如何建设现代化班组、有效解决班组实际问题有了更深刻的思考。尤其在深入学习贯彻党的二十届三中全会精神课程中，老师结合深入企业调研的案例，生动解读了《决定》中的重要论述，我真切感觉到报告里的一字一句如何推动着现实的发展变革，也引发了我关于如何在时代改革、产业工人队伍建设改革的浪潮中定位自身角色、发挥个人价值的思考。</w:t>
      </w:r>
    </w:p>
    <w:p w14:paraId="452BA60A">
      <w:pPr>
        <w:ind w:firstLine="480"/>
      </w:pPr>
      <w:r>
        <w:rPr>
          <w:rFonts w:hint="eastAsia"/>
        </w:rPr>
        <w:t>科技的不断进步和产业升级的加速，对工人技能与素质也提出更高要求。我们新时代工人首先必须认识到改革是行业发展的必然趋势，而顺应改革则是个人职业发展的必由之路。</w:t>
      </w:r>
    </w:p>
    <w:p w14:paraId="368DBA5B">
      <w:pPr>
        <w:ind w:firstLine="480"/>
      </w:pPr>
      <w:r>
        <w:rPr>
          <w:rFonts w:hint="eastAsia"/>
        </w:rPr>
        <w:t>《关于深化产业工人队伍建设改革的意见》中指出，明确产业工人横向与纵向发展的两个维度，完善产业工人技能形成体系，坚持多劳者多得，技高者多得，创新者多得。新工作现场中“生长”出来的“新八级工”技能评价体系，打破了职业发展的“天花板”，为我们提供了更多的可能性。</w:t>
      </w:r>
    </w:p>
    <w:p w14:paraId="3A6AD291">
      <w:r>
        <w:rPr>
          <w:rFonts w:hint="eastAsia"/>
        </w:rPr>
        <w:t>面对改革的挑战与机遇，我们不能置身事外，更不能等闲视之。我们要以劳模精神、劳动精神、工匠精神为指引，积极参加各种形式的劳动竞赛与技术比武，立足工作岗位、解决现场实际问题，面向生产全过程开展技术创新和小发明、小创造、小革新、小设计、小建议等创新活动，不断提升自身技能水平。同时，通过师徒传承、专项培训、实践演练等方式，向复合型技术技能人才的目标迈进。作为班组长，不断激发班组成员的潜能，带领基层班组成为推动企业发展的战斗堡垒，共同为高质量发展贡献力量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602D29"/>
    <w:rsid w:val="1760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2025-12-15T09:01:00Z</dcterms:created>
  <dc:creator>丹丹蛋蛋</dc:creator>
  <cp:lastModifiedBy>丹丹蛋蛋</cp:lastModifiedBy>
  <dcterms:modified xsi:type="dcterms:W3CDTF">2025-12-15T09:01:31Z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5503631404BD4DE38B1C7294347361C3_11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