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E4E655">
      <w:pPr>
        <w:pStyle w:val="2"/>
      </w:pPr>
      <w:bookmarkStart w:id="0" w:name="_Toc184595311"/>
      <w:bookmarkStart w:id="1" w:name="_Toc184589829"/>
      <w:bookmarkStart w:id="2" w:name="_Toc184595225"/>
      <w:r>
        <w:rPr>
          <w:rFonts w:hint="eastAsia"/>
        </w:rPr>
        <w:t>第三组 陈娜娜</w:t>
      </w:r>
      <w:bookmarkEnd w:id="0"/>
      <w:bookmarkEnd w:id="1"/>
      <w:bookmarkEnd w:id="2"/>
    </w:p>
    <w:p w14:paraId="3C65447D">
      <w:pPr>
        <w:ind w:firstLine="480"/>
      </w:pPr>
      <w:r>
        <w:rPr>
          <w:rFonts w:hint="eastAsia"/>
        </w:rPr>
        <w:t>11月11日-15日，我非常荣幸地参加了全国总工会和清华大学联合举办的首届“红旗杯”班组长能力提升专题研修班。5天内，先后学习了《班组建设》、《班组安全管理实务》《创新思维与创新方法》《将改革进行到底》等知识，认清现阶段存在的不足、学习了班组建设管理方法和技巧，更重要的是精心编排的教学培训内容、教授专家的倾囊相授，极大地丰富了我的知识，增长了见识，拓展了视野。五天的学习是听觉的盛，视觉的享受。现结合自己所学所得谈谈体会。</w:t>
      </w:r>
    </w:p>
    <w:p w14:paraId="140141AF">
      <w:pPr>
        <w:ind w:firstLine="480"/>
      </w:pPr>
      <w:r>
        <w:rPr>
          <w:rFonts w:hint="eastAsia"/>
        </w:rPr>
        <w:t>空杯心态，认真学习管理思维。在此次培训当中，全国总工会兼职副主席高凤林分享自己班组建设，必须思想来引领、知识带动、文化熏陶去提升班组建设的新高度。再有听到杨禹老师关于学习党的二十届三中全会精神的角度与方法建议，精彩讲解改革是什么？为什么要将改革进行到底？结合自己深入企业调研的实际案例与会议精神相结合，诠释改革开放只有进行时，没有完成时，永远在路上，永无止境。也启发了我，要时刻保持空杯心态，持续学习，提升素养和技能，才能更好的适应社会的变化。</w:t>
      </w:r>
    </w:p>
    <w:p w14:paraId="0F419AFD">
      <w:pPr>
        <w:ind w:firstLine="480"/>
      </w:pPr>
      <w:r>
        <w:rPr>
          <w:rFonts w:hint="eastAsia"/>
        </w:rPr>
        <w:t xml:space="preserve">加强沟通，取长补短共同进步。团队协作和高情商沟通力量是无穷的。在张牧寒专家《基于六维思考的问题分析与解决》和廖彬超教授《解锁高情商沟通的艺术》的课程中，进行了分组讨论和有效沟通，利用团队横向思维、IDEAS模型、三明治话术等工具和方法，全员参与共同解决问题，去同情倾听，温度表达。让我切实感受到团队合作和有效沟通的魅力。后续我将所学的工具转化为在班组建设的行动上，加强上下级沟通，取长补短，促进班组全员能力建设。      </w:t>
      </w:r>
    </w:p>
    <w:p w14:paraId="62E3892A">
      <w:pPr>
        <w:ind w:firstLine="480"/>
      </w:pPr>
      <w:r>
        <w:rPr>
          <w:rFonts w:hint="eastAsia"/>
        </w:rPr>
        <w:t>勇于实践，探索解决问题技巧。除了课堂上学习之外，还参加“人文清华”讲坛，走进了清华大学智能制造实验室，校史馆与艺术博物馆现场观摩和实践教学。线下的学习，感受不一样的哲学，不一样的清华，丰富了阅历。我会将这些感悟和体会融入到自己的工作中，探索解决问题技巧，不断提升自己。</w:t>
      </w:r>
    </w:p>
    <w:p w14:paraId="752EE025">
      <w:r>
        <w:rPr>
          <w:rFonts w:hint="eastAsia"/>
        </w:rPr>
        <w:t>路漫漫其修远兮，吾将上下而求索。在接下来的工作中，我将所学知识融入到工作和生活中，勇于担当重任，加强团队协作，建立学习型组织，促进党建能力提升，为持续擦亮高铁金名片贡献力量。期待开启首届“红旗杯”班组长能力提升专题研修班线上学习新征程</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F082A90"/>
    <w:rsid w:val="1F082A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2025-12-15T09:01:00Z</dcterms:created>
  <dc:creator>丹丹蛋蛋</dc:creator>
  <cp:lastModifiedBy>丹丹蛋蛋</cp:lastModifiedBy>
  <dcterms:modified xsi:type="dcterms:W3CDTF">2025-12-15T09:01:08Z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ED42D96F3D214716AB1F57AD9B2446F5_11</vt:lpwstr>
  </property>
  <property fmtid="{D5CDD505-2E9C-101B-9397-08002B2CF9AE}" pid="4" name="KSOTemplateDocerSaveRecord">
    <vt:lpwstr>eyJoZGlkIjoiMTNjODgzYTRhY2IyMTQ4YzVmNjgzNzU2ODdlYWQ0MTYiLCJ1c2VySWQiOiIyNjk4Mjg3MjEifQ==</vt:lpwstr>
  </property>
</Properties>
</file>